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7E8C" w14:textId="46C25E4A" w:rsidR="00553EB5" w:rsidRPr="00D35A91" w:rsidRDefault="00553EB5" w:rsidP="00A937B2">
      <w:pPr>
        <w:rPr>
          <w:rFonts w:asciiTheme="minorHAnsi" w:hAnsiTheme="minorHAnsi"/>
          <w:b/>
          <w:bCs/>
        </w:rPr>
      </w:pPr>
      <w:r w:rsidRPr="00D35A91">
        <w:rPr>
          <w:rFonts w:asciiTheme="minorHAnsi" w:hAnsiTheme="minorHAnsi"/>
          <w:b/>
          <w:bCs/>
        </w:rPr>
        <w:t xml:space="preserve">Torohia toolkit - newsletter article </w:t>
      </w:r>
      <w:r w:rsidRPr="00D35A91">
        <w:rPr>
          <w:rFonts w:asciiTheme="minorHAnsi" w:hAnsiTheme="minorHAnsi"/>
          <w:b/>
          <w:bCs/>
        </w:rPr>
        <w:br/>
      </w:r>
      <w:r w:rsidRPr="00D35A91">
        <w:rPr>
          <w:rFonts w:asciiTheme="minorHAnsi" w:hAnsiTheme="minorHAnsi"/>
          <w:b/>
          <w:bCs/>
        </w:rPr>
        <w:br/>
      </w:r>
      <w:r w:rsidR="00A937B2" w:rsidRPr="00D35A91">
        <w:rPr>
          <w:rFonts w:asciiTheme="minorHAnsi" w:hAnsiTheme="minorHAnsi"/>
          <w:b/>
          <w:bCs/>
        </w:rPr>
        <w:t xml:space="preserve">Doctors in </w:t>
      </w:r>
      <w:r w:rsidR="007553D5" w:rsidRPr="00D35A91">
        <w:rPr>
          <w:rFonts w:asciiTheme="minorHAnsi" w:hAnsiTheme="minorHAnsi"/>
          <w:b/>
          <w:bCs/>
        </w:rPr>
        <w:t>t</w:t>
      </w:r>
      <w:r w:rsidR="00A937B2" w:rsidRPr="00D35A91">
        <w:rPr>
          <w:rFonts w:asciiTheme="minorHAnsi" w:hAnsiTheme="minorHAnsi"/>
          <w:b/>
          <w:bCs/>
        </w:rPr>
        <w:t>raining – Tell us about your training experience</w:t>
      </w:r>
      <w:r w:rsidR="00FF1FA3" w:rsidRPr="00D35A91">
        <w:rPr>
          <w:rFonts w:asciiTheme="minorHAnsi" w:hAnsiTheme="minorHAnsi"/>
          <w:b/>
          <w:bCs/>
        </w:rPr>
        <w:t>.</w:t>
      </w:r>
    </w:p>
    <w:p w14:paraId="49CE50C6" w14:textId="7C5EC219" w:rsidR="00973465" w:rsidRPr="00B237E4" w:rsidRDefault="00973465" w:rsidP="00973465">
      <w:pPr>
        <w:rPr>
          <w:rFonts w:asciiTheme="minorHAnsi" w:hAnsiTheme="minorHAnsi"/>
        </w:rPr>
      </w:pPr>
      <w:r w:rsidRPr="00D35A91">
        <w:rPr>
          <w:rFonts w:asciiTheme="minorHAnsi" w:hAnsiTheme="minorHAnsi"/>
        </w:rPr>
        <w:t>The Medical Council</w:t>
      </w:r>
      <w:r w:rsidR="00894FFA" w:rsidRPr="00D35A91">
        <w:rPr>
          <w:rFonts w:asciiTheme="minorHAnsi" w:hAnsiTheme="minorHAnsi"/>
        </w:rPr>
        <w:t xml:space="preserve"> (MCNZ)</w:t>
      </w:r>
      <w:r w:rsidRPr="00D35A91">
        <w:rPr>
          <w:rFonts w:asciiTheme="minorHAnsi" w:hAnsiTheme="minorHAnsi"/>
        </w:rPr>
        <w:t xml:space="preserve"> is launching </w:t>
      </w:r>
      <w:r w:rsidRPr="00B237E4">
        <w:rPr>
          <w:rFonts w:asciiTheme="minorHAnsi" w:hAnsiTheme="minorHAnsi"/>
        </w:rPr>
        <w:t>Torohia – Medical Training Survey for New Zealand.</w:t>
      </w:r>
    </w:p>
    <w:p w14:paraId="714A6836" w14:textId="0ACA6363" w:rsidR="00FD2C56" w:rsidRPr="00B237E4" w:rsidRDefault="001A7B78" w:rsidP="001A7B78">
      <w:pPr>
        <w:rPr>
          <w:rFonts w:asciiTheme="minorHAnsi" w:hAnsiTheme="minorHAnsi"/>
        </w:rPr>
      </w:pPr>
      <w:r w:rsidRPr="00B237E4">
        <w:rPr>
          <w:rFonts w:asciiTheme="minorHAnsi" w:hAnsiTheme="minorHAnsi"/>
        </w:rPr>
        <w:t>Torohia</w:t>
      </w:r>
      <w:r w:rsidR="009B0EA3" w:rsidRPr="00B237E4">
        <w:rPr>
          <w:rFonts w:asciiTheme="minorHAnsi" w:hAnsiTheme="minorHAnsi"/>
        </w:rPr>
        <w:t xml:space="preserve"> is an annual online survey for doctors in training across Aotearoa New Zealand to feed</w:t>
      </w:r>
      <w:r w:rsidR="007553D5" w:rsidRPr="00B237E4">
        <w:rPr>
          <w:rFonts w:asciiTheme="minorHAnsi" w:hAnsiTheme="minorHAnsi"/>
        </w:rPr>
        <w:t xml:space="preserve"> </w:t>
      </w:r>
      <w:r w:rsidR="009B0EA3" w:rsidRPr="00B237E4">
        <w:rPr>
          <w:rFonts w:asciiTheme="minorHAnsi" w:hAnsiTheme="minorHAnsi"/>
        </w:rPr>
        <w:t>back on their training experiences</w:t>
      </w:r>
      <w:r w:rsidR="007553D5" w:rsidRPr="00B237E4">
        <w:rPr>
          <w:rFonts w:asciiTheme="minorHAnsi" w:hAnsiTheme="minorHAnsi"/>
        </w:rPr>
        <w:t>.</w:t>
      </w:r>
    </w:p>
    <w:p w14:paraId="30308617" w14:textId="376E3D57" w:rsidR="00553EB5" w:rsidRPr="00D35A91" w:rsidRDefault="001A7B78" w:rsidP="00553EB5">
      <w:pPr>
        <w:rPr>
          <w:rFonts w:asciiTheme="minorHAnsi" w:hAnsiTheme="minorHAnsi"/>
        </w:rPr>
      </w:pPr>
      <w:r w:rsidRPr="00B237E4">
        <w:rPr>
          <w:rFonts w:asciiTheme="minorHAnsi" w:hAnsiTheme="minorHAnsi"/>
        </w:rPr>
        <w:t>The survey goes live on 18 August and will offer vital insights into how training environments, supervision, and support are experienced across the country.</w:t>
      </w:r>
      <w:r w:rsidR="00D732D0" w:rsidRPr="00B237E4">
        <w:rPr>
          <w:rFonts w:asciiTheme="minorHAnsi" w:hAnsiTheme="minorHAnsi"/>
        </w:rPr>
        <w:t xml:space="preserve"> </w:t>
      </w:r>
      <w:r w:rsidR="00553EB5" w:rsidRPr="00B237E4">
        <w:rPr>
          <w:rFonts w:asciiTheme="minorHAnsi" w:hAnsiTheme="minorHAnsi"/>
        </w:rPr>
        <w:t xml:space="preserve">A </w:t>
      </w:r>
      <w:r w:rsidR="004521AF" w:rsidRPr="00B237E4">
        <w:rPr>
          <w:rFonts w:asciiTheme="minorHAnsi" w:hAnsiTheme="minorHAnsi"/>
        </w:rPr>
        <w:t>high</w:t>
      </w:r>
      <w:r w:rsidR="00553EB5" w:rsidRPr="00B237E4">
        <w:rPr>
          <w:rFonts w:asciiTheme="minorHAnsi" w:hAnsiTheme="minorHAnsi"/>
        </w:rPr>
        <w:t xml:space="preserve"> response </w:t>
      </w:r>
      <w:r w:rsidR="004521AF" w:rsidRPr="00B237E4">
        <w:rPr>
          <w:rFonts w:asciiTheme="minorHAnsi" w:hAnsiTheme="minorHAnsi"/>
        </w:rPr>
        <w:t xml:space="preserve">rate </w:t>
      </w:r>
      <w:r w:rsidR="00553EB5" w:rsidRPr="00B237E4">
        <w:rPr>
          <w:rFonts w:asciiTheme="minorHAnsi" w:hAnsiTheme="minorHAnsi"/>
        </w:rPr>
        <w:t>will help identify what’s working</w:t>
      </w:r>
      <w:r w:rsidR="000164A6" w:rsidRPr="00B237E4">
        <w:rPr>
          <w:rFonts w:asciiTheme="minorHAnsi" w:hAnsiTheme="minorHAnsi"/>
        </w:rPr>
        <w:t xml:space="preserve"> well</w:t>
      </w:r>
      <w:r w:rsidR="00553EB5" w:rsidRPr="00B237E4">
        <w:rPr>
          <w:rFonts w:asciiTheme="minorHAnsi" w:hAnsiTheme="minorHAnsi"/>
        </w:rPr>
        <w:t>, what needs improv</w:t>
      </w:r>
      <w:r w:rsidR="000164A6" w:rsidRPr="00B237E4">
        <w:rPr>
          <w:rFonts w:asciiTheme="minorHAnsi" w:hAnsiTheme="minorHAnsi"/>
        </w:rPr>
        <w:t>ing</w:t>
      </w:r>
      <w:r w:rsidR="00553EB5" w:rsidRPr="00B237E4">
        <w:rPr>
          <w:rFonts w:asciiTheme="minorHAnsi" w:hAnsiTheme="minorHAnsi"/>
        </w:rPr>
        <w:t>, and how we can better support</w:t>
      </w:r>
      <w:r w:rsidR="00156084" w:rsidRPr="00B237E4">
        <w:rPr>
          <w:rFonts w:asciiTheme="minorHAnsi" w:hAnsiTheme="minorHAnsi"/>
        </w:rPr>
        <w:t xml:space="preserve"> change that works for doctors and for patients</w:t>
      </w:r>
      <w:r w:rsidR="00553EB5" w:rsidRPr="00B237E4">
        <w:rPr>
          <w:rFonts w:asciiTheme="minorHAnsi" w:hAnsiTheme="minorHAnsi"/>
        </w:rPr>
        <w:t>.</w:t>
      </w:r>
      <w:r w:rsidR="00066DBB" w:rsidRPr="00B237E4">
        <w:rPr>
          <w:rFonts w:asciiTheme="minorHAnsi" w:hAnsiTheme="minorHAnsi"/>
        </w:rPr>
        <w:br/>
      </w:r>
      <w:r w:rsidR="00066DBB" w:rsidRPr="00D35A91">
        <w:rPr>
          <w:rFonts w:asciiTheme="minorHAnsi" w:hAnsiTheme="minorHAnsi"/>
        </w:rPr>
        <w:br/>
      </w:r>
      <w:r w:rsidR="00066DBB" w:rsidRPr="00D35A91">
        <w:rPr>
          <w:rFonts w:asciiTheme="minorHAnsi" w:hAnsiTheme="minorHAnsi"/>
          <w:b/>
          <w:bCs/>
        </w:rPr>
        <w:t xml:space="preserve">Why </w:t>
      </w:r>
      <w:proofErr w:type="gramStart"/>
      <w:r w:rsidR="00066DBB" w:rsidRPr="00D35A91">
        <w:rPr>
          <w:rFonts w:asciiTheme="minorHAnsi" w:hAnsiTheme="minorHAnsi"/>
          <w:b/>
          <w:bCs/>
        </w:rPr>
        <w:t>this matters</w:t>
      </w:r>
      <w:proofErr w:type="gramEnd"/>
      <w:r w:rsidR="00066DBB" w:rsidRPr="00D35A91">
        <w:rPr>
          <w:rFonts w:asciiTheme="minorHAnsi" w:hAnsiTheme="minorHAnsi"/>
          <w:b/>
          <w:bCs/>
        </w:rPr>
        <w:br/>
      </w:r>
      <w:r w:rsidR="00066DBB" w:rsidRPr="00D35A91">
        <w:rPr>
          <w:rFonts w:asciiTheme="minorHAnsi" w:hAnsiTheme="minorHAnsi"/>
        </w:rPr>
        <w:br/>
        <w:t>New Zealand’s doctor shortage is a widely recognised issue — and Torohia is one way we can actively contribute to the solution. The insights gathered will help shape more supportive, culturally safe, and effective training environments that encourage doctors to stay and thrive in Aotearoa.</w:t>
      </w:r>
    </w:p>
    <w:p w14:paraId="5094F16D" w14:textId="4A0F4134" w:rsidR="00553EB5" w:rsidRPr="00D35A91" w:rsidRDefault="00553EB5" w:rsidP="00553EB5">
      <w:pPr>
        <w:rPr>
          <w:rFonts w:asciiTheme="minorHAnsi" w:hAnsiTheme="minorHAnsi"/>
        </w:rPr>
      </w:pPr>
      <w:r w:rsidRPr="00D35A91">
        <w:rPr>
          <w:rFonts w:asciiTheme="minorHAnsi" w:hAnsiTheme="minorHAnsi"/>
        </w:rPr>
        <w:t>To help raise awarenes</w:t>
      </w:r>
      <w:r w:rsidR="005F0866" w:rsidRPr="00D35A91">
        <w:rPr>
          <w:rFonts w:asciiTheme="minorHAnsi" w:hAnsiTheme="minorHAnsi"/>
        </w:rPr>
        <w:t>s about the survey and encourage participation</w:t>
      </w:r>
      <w:r w:rsidRPr="00D35A91">
        <w:rPr>
          <w:rFonts w:asciiTheme="minorHAnsi" w:hAnsiTheme="minorHAnsi"/>
        </w:rPr>
        <w:t xml:space="preserve">, </w:t>
      </w:r>
      <w:r w:rsidR="005F0866" w:rsidRPr="00D35A91">
        <w:rPr>
          <w:rFonts w:asciiTheme="minorHAnsi" w:hAnsiTheme="minorHAnsi"/>
        </w:rPr>
        <w:t>the MCNZ developed a supporter</w:t>
      </w:r>
      <w:r w:rsidRPr="00D35A91">
        <w:rPr>
          <w:rFonts w:asciiTheme="minorHAnsi" w:hAnsiTheme="minorHAnsi"/>
        </w:rPr>
        <w:t xml:space="preserve"> toolkit </w:t>
      </w:r>
      <w:r w:rsidR="00894FFA" w:rsidRPr="00D35A91">
        <w:rPr>
          <w:rFonts w:asciiTheme="minorHAnsi" w:hAnsiTheme="minorHAnsi"/>
        </w:rPr>
        <w:t>which includes</w:t>
      </w:r>
      <w:r w:rsidRPr="00D35A91">
        <w:rPr>
          <w:rFonts w:asciiTheme="minorHAnsi" w:hAnsiTheme="minorHAnsi"/>
        </w:rPr>
        <w:t>:</w:t>
      </w:r>
    </w:p>
    <w:p w14:paraId="0D4C260B" w14:textId="078F04E7" w:rsidR="00B237E4" w:rsidRDefault="00B237E4" w:rsidP="00553EB5">
      <w:pPr>
        <w:numPr>
          <w:ilvl w:val="0"/>
          <w:numId w:val="1"/>
        </w:numPr>
        <w:spacing w:after="0" w:line="240" w:lineRule="auto"/>
        <w:ind w:left="714" w:hanging="357"/>
        <w:rPr>
          <w:rFonts w:asciiTheme="minorHAnsi" w:hAnsiTheme="minorHAnsi"/>
        </w:rPr>
      </w:pPr>
      <w:r>
        <w:rPr>
          <w:rFonts w:asciiTheme="minorHAnsi" w:hAnsiTheme="minorHAnsi"/>
        </w:rPr>
        <w:t>A factsheet</w:t>
      </w:r>
    </w:p>
    <w:p w14:paraId="7CFED0F7" w14:textId="05684C84" w:rsidR="00553EB5" w:rsidRPr="00D35A91" w:rsidRDefault="00553EB5" w:rsidP="00553EB5">
      <w:pPr>
        <w:numPr>
          <w:ilvl w:val="0"/>
          <w:numId w:val="1"/>
        </w:numPr>
        <w:spacing w:after="0" w:line="240" w:lineRule="auto"/>
        <w:ind w:left="714" w:hanging="357"/>
        <w:rPr>
          <w:rFonts w:asciiTheme="minorHAnsi" w:hAnsiTheme="minorHAnsi"/>
        </w:rPr>
      </w:pPr>
      <w:r w:rsidRPr="00D35A91">
        <w:rPr>
          <w:rFonts w:asciiTheme="minorHAnsi" w:hAnsiTheme="minorHAnsi"/>
        </w:rPr>
        <w:t>A poster (A3 printable)</w:t>
      </w:r>
    </w:p>
    <w:p w14:paraId="59E286DA" w14:textId="54BB8E71" w:rsidR="00553EB5" w:rsidRPr="00D35A91" w:rsidRDefault="00B237E4" w:rsidP="00553EB5">
      <w:pPr>
        <w:numPr>
          <w:ilvl w:val="0"/>
          <w:numId w:val="1"/>
        </w:numPr>
        <w:spacing w:after="0" w:line="240" w:lineRule="auto"/>
        <w:ind w:left="714" w:hanging="357"/>
        <w:rPr>
          <w:rFonts w:asciiTheme="minorHAnsi" w:hAnsiTheme="minorHAnsi"/>
        </w:rPr>
      </w:pPr>
      <w:r>
        <w:rPr>
          <w:rFonts w:asciiTheme="minorHAnsi" w:hAnsiTheme="minorHAnsi"/>
        </w:rPr>
        <w:t>Virtual</w:t>
      </w:r>
      <w:r w:rsidR="00553EB5" w:rsidRPr="00D35A91">
        <w:rPr>
          <w:rFonts w:asciiTheme="minorHAnsi" w:hAnsiTheme="minorHAnsi"/>
        </w:rPr>
        <w:t xml:space="preserve"> background</w:t>
      </w:r>
      <w:r>
        <w:rPr>
          <w:rFonts w:asciiTheme="minorHAnsi" w:hAnsiTheme="minorHAnsi"/>
        </w:rPr>
        <w:t>s</w:t>
      </w:r>
    </w:p>
    <w:p w14:paraId="625C4158" w14:textId="3A546615" w:rsidR="00553EB5" w:rsidRPr="00D35A91" w:rsidRDefault="00553EB5" w:rsidP="00553EB5">
      <w:pPr>
        <w:numPr>
          <w:ilvl w:val="0"/>
          <w:numId w:val="1"/>
        </w:numPr>
        <w:spacing w:after="0" w:line="240" w:lineRule="auto"/>
        <w:ind w:left="714" w:hanging="357"/>
        <w:rPr>
          <w:rFonts w:asciiTheme="minorHAnsi" w:hAnsiTheme="minorHAnsi"/>
        </w:rPr>
      </w:pPr>
      <w:r w:rsidRPr="00D35A91">
        <w:rPr>
          <w:rFonts w:asciiTheme="minorHAnsi" w:hAnsiTheme="minorHAnsi"/>
        </w:rPr>
        <w:t>Social media post</w:t>
      </w:r>
      <w:r w:rsidR="00B237E4">
        <w:rPr>
          <w:rFonts w:asciiTheme="minorHAnsi" w:hAnsiTheme="minorHAnsi"/>
        </w:rPr>
        <w:t>s</w:t>
      </w:r>
      <w:r w:rsidRPr="00D35A91">
        <w:rPr>
          <w:rFonts w:asciiTheme="minorHAnsi" w:hAnsiTheme="minorHAnsi"/>
        </w:rPr>
        <w:t xml:space="preserve"> and video</w:t>
      </w:r>
    </w:p>
    <w:p w14:paraId="0843B93E" w14:textId="1067B4C4" w:rsidR="00553EB5" w:rsidRPr="00D35A91" w:rsidRDefault="00553EB5" w:rsidP="00553EB5">
      <w:pPr>
        <w:numPr>
          <w:ilvl w:val="0"/>
          <w:numId w:val="1"/>
        </w:numPr>
        <w:spacing w:after="0" w:line="240" w:lineRule="auto"/>
        <w:ind w:left="714" w:hanging="357"/>
        <w:rPr>
          <w:rFonts w:asciiTheme="minorHAnsi" w:hAnsiTheme="minorHAnsi"/>
        </w:rPr>
      </w:pPr>
      <w:r w:rsidRPr="00D35A91">
        <w:rPr>
          <w:rFonts w:asciiTheme="minorHAnsi" w:hAnsiTheme="minorHAnsi"/>
        </w:rPr>
        <w:t xml:space="preserve">Short </w:t>
      </w:r>
      <w:r w:rsidR="00B237E4">
        <w:rPr>
          <w:rFonts w:asciiTheme="minorHAnsi" w:hAnsiTheme="minorHAnsi"/>
        </w:rPr>
        <w:t xml:space="preserve">newsletter </w:t>
      </w:r>
      <w:r w:rsidRPr="00D35A91">
        <w:rPr>
          <w:rFonts w:asciiTheme="minorHAnsi" w:hAnsiTheme="minorHAnsi"/>
        </w:rPr>
        <w:t>article and email template</w:t>
      </w:r>
    </w:p>
    <w:p w14:paraId="2365B19B" w14:textId="77777777" w:rsidR="00B237E4" w:rsidRDefault="00B237E4" w:rsidP="00553EB5">
      <w:pPr>
        <w:rPr>
          <w:rFonts w:asciiTheme="minorHAnsi" w:hAnsiTheme="minorHAnsi"/>
        </w:rPr>
      </w:pPr>
    </w:p>
    <w:p w14:paraId="3C341981" w14:textId="496784FD" w:rsidR="00553EB5" w:rsidRPr="00D35A91" w:rsidRDefault="00553EB5" w:rsidP="00553EB5">
      <w:pPr>
        <w:rPr>
          <w:rFonts w:asciiTheme="minorHAnsi" w:hAnsiTheme="minorHAnsi"/>
        </w:rPr>
      </w:pPr>
      <w:r w:rsidRPr="00D35A91">
        <w:rPr>
          <w:rFonts w:asciiTheme="minorHAnsi" w:hAnsiTheme="minorHAnsi"/>
        </w:rPr>
        <w:t>All materials are easy to download and use across digital, workplace, and social channels.</w:t>
      </w:r>
    </w:p>
    <w:p w14:paraId="35C34786" w14:textId="36C20DBE" w:rsidR="00553EB5" w:rsidRPr="00D35A91" w:rsidRDefault="00553EB5" w:rsidP="00553EB5">
      <w:pPr>
        <w:rPr>
          <w:rFonts w:asciiTheme="minorHAnsi" w:hAnsiTheme="minorHAnsi"/>
        </w:rPr>
      </w:pPr>
      <w:r w:rsidRPr="00D35A91">
        <w:rPr>
          <w:rFonts w:asciiTheme="minorHAnsi" w:hAnsiTheme="minorHAnsi"/>
          <w:b/>
          <w:bCs/>
        </w:rPr>
        <w:t>Download the toolkit:</w:t>
      </w:r>
      <w:r w:rsidRPr="00D35A91">
        <w:rPr>
          <w:rFonts w:asciiTheme="minorHAnsi" w:hAnsiTheme="minorHAnsi"/>
        </w:rPr>
        <w:t xml:space="preserve"> </w:t>
      </w:r>
      <w:hyperlink r:id="rId7" w:history="1">
        <w:r w:rsidR="007B0217" w:rsidRPr="002862E8">
          <w:rPr>
            <w:rStyle w:val="Hyperlink"/>
            <w:rFonts w:asciiTheme="minorHAnsi" w:hAnsiTheme="minorHAnsi"/>
          </w:rPr>
          <w:t>www.torohia.org.nz/promo-kit</w:t>
        </w:r>
      </w:hyperlink>
      <w:r w:rsidRPr="00D35A91">
        <w:rPr>
          <w:rFonts w:asciiTheme="minorHAnsi" w:hAnsiTheme="minorHAnsi"/>
        </w:rPr>
        <w:br/>
      </w:r>
      <w:r w:rsidRPr="00D35A91">
        <w:rPr>
          <w:rFonts w:asciiTheme="minorHAnsi" w:hAnsiTheme="minorHAnsi"/>
          <w:b/>
          <w:bCs/>
        </w:rPr>
        <w:t>Learn more about the survey:</w:t>
      </w:r>
      <w:r w:rsidRPr="00D35A91">
        <w:rPr>
          <w:rFonts w:asciiTheme="minorHAnsi" w:hAnsiTheme="minorHAnsi"/>
        </w:rPr>
        <w:t xml:space="preserve"> </w:t>
      </w:r>
      <w:hyperlink r:id="rId8" w:history="1">
        <w:r w:rsidR="007B0217" w:rsidRPr="002862E8">
          <w:rPr>
            <w:rStyle w:val="Hyperlink"/>
          </w:rPr>
          <w:t>www.torohia.org.nz</w:t>
        </w:r>
      </w:hyperlink>
    </w:p>
    <w:p w14:paraId="1F9BBB78" w14:textId="77777777" w:rsidR="00553EB5" w:rsidRPr="00D35A91" w:rsidRDefault="00553EB5" w:rsidP="00553EB5">
      <w:pPr>
        <w:rPr>
          <w:rFonts w:asciiTheme="minorHAnsi" w:hAnsiTheme="minorHAnsi"/>
        </w:rPr>
      </w:pPr>
      <w:r w:rsidRPr="00D35A91">
        <w:rPr>
          <w:rFonts w:asciiTheme="minorHAnsi" w:hAnsiTheme="minorHAnsi"/>
        </w:rPr>
        <w:t>By promoting the survey through your networks, you’ll be helping support a collaborative effort to strengthen the medical workforce for the future.</w:t>
      </w:r>
    </w:p>
    <w:p w14:paraId="0BA01B8A" w14:textId="77777777" w:rsidR="007B0217" w:rsidRPr="00D35A91" w:rsidRDefault="007B0217">
      <w:pPr>
        <w:rPr>
          <w:rFonts w:asciiTheme="minorHAnsi" w:hAnsiTheme="minorHAnsi"/>
        </w:rPr>
      </w:pPr>
    </w:p>
    <w:sectPr w:rsidR="007B0217" w:rsidRPr="00D35A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12D41" w14:textId="77777777" w:rsidR="00803763" w:rsidRDefault="00803763" w:rsidP="00553EB5">
      <w:pPr>
        <w:spacing w:after="0" w:line="240" w:lineRule="auto"/>
      </w:pPr>
      <w:r>
        <w:separator/>
      </w:r>
    </w:p>
  </w:endnote>
  <w:endnote w:type="continuationSeparator" w:id="0">
    <w:p w14:paraId="07709DD0" w14:textId="77777777" w:rsidR="00803763" w:rsidRDefault="00803763" w:rsidP="0055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22C6" w14:textId="77777777" w:rsidR="00553EB5" w:rsidRDefault="00553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B4AE" w14:textId="77777777" w:rsidR="00553EB5" w:rsidRDefault="00553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57B1" w14:textId="77777777" w:rsidR="00553EB5" w:rsidRDefault="00553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6CA5" w14:textId="77777777" w:rsidR="00803763" w:rsidRDefault="00803763" w:rsidP="00553EB5">
      <w:pPr>
        <w:spacing w:after="0" w:line="240" w:lineRule="auto"/>
      </w:pPr>
      <w:r>
        <w:separator/>
      </w:r>
    </w:p>
  </w:footnote>
  <w:footnote w:type="continuationSeparator" w:id="0">
    <w:p w14:paraId="03B7CE9B" w14:textId="77777777" w:rsidR="00803763" w:rsidRDefault="00803763" w:rsidP="00553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09AD" w14:textId="77777777" w:rsidR="00553EB5" w:rsidRDefault="00553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7E5F" w14:textId="7891CC10" w:rsidR="00553EB5" w:rsidRDefault="00553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3385" w14:textId="77777777" w:rsidR="00553EB5" w:rsidRDefault="00553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A75C7"/>
    <w:multiLevelType w:val="hybridMultilevel"/>
    <w:tmpl w:val="568480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30A70C8"/>
    <w:multiLevelType w:val="multilevel"/>
    <w:tmpl w:val="E32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375565">
    <w:abstractNumId w:val="1"/>
  </w:num>
  <w:num w:numId="2" w16cid:durableId="65753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B5"/>
    <w:rsid w:val="000059CC"/>
    <w:rsid w:val="000164A6"/>
    <w:rsid w:val="00030D4B"/>
    <w:rsid w:val="00066DBB"/>
    <w:rsid w:val="000C10D8"/>
    <w:rsid w:val="000F22B7"/>
    <w:rsid w:val="00105364"/>
    <w:rsid w:val="00156084"/>
    <w:rsid w:val="00156220"/>
    <w:rsid w:val="001844BD"/>
    <w:rsid w:val="001A7B78"/>
    <w:rsid w:val="00255F04"/>
    <w:rsid w:val="00312322"/>
    <w:rsid w:val="0040216F"/>
    <w:rsid w:val="004424D7"/>
    <w:rsid w:val="004521AF"/>
    <w:rsid w:val="00520B7D"/>
    <w:rsid w:val="00521B7C"/>
    <w:rsid w:val="00553EB5"/>
    <w:rsid w:val="005F0866"/>
    <w:rsid w:val="005F6C54"/>
    <w:rsid w:val="00602FB8"/>
    <w:rsid w:val="00687D70"/>
    <w:rsid w:val="00697446"/>
    <w:rsid w:val="0073178E"/>
    <w:rsid w:val="0074485F"/>
    <w:rsid w:val="007553D5"/>
    <w:rsid w:val="007B0217"/>
    <w:rsid w:val="00803763"/>
    <w:rsid w:val="00844FA9"/>
    <w:rsid w:val="00894FFA"/>
    <w:rsid w:val="00973465"/>
    <w:rsid w:val="009B0EA3"/>
    <w:rsid w:val="00A73E3D"/>
    <w:rsid w:val="00A937B2"/>
    <w:rsid w:val="00AC0F43"/>
    <w:rsid w:val="00B237E4"/>
    <w:rsid w:val="00BE64F5"/>
    <w:rsid w:val="00C004BE"/>
    <w:rsid w:val="00C254FF"/>
    <w:rsid w:val="00D35A91"/>
    <w:rsid w:val="00D732D0"/>
    <w:rsid w:val="00DA22BC"/>
    <w:rsid w:val="00DC0788"/>
    <w:rsid w:val="00E84C06"/>
    <w:rsid w:val="00F83264"/>
    <w:rsid w:val="00FD2C56"/>
    <w:rsid w:val="00FF1F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E42B7"/>
  <w15:chartTrackingRefBased/>
  <w15:docId w15:val="{572DD93E-E5A8-4783-BB65-6A628863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E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E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3E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3E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3EB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3EB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3EB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EB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EB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3EB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3E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3E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3E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3E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3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E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E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3EB5"/>
    <w:pPr>
      <w:spacing w:before="160"/>
      <w:jc w:val="center"/>
    </w:pPr>
    <w:rPr>
      <w:i/>
      <w:iCs/>
      <w:color w:val="404040" w:themeColor="text1" w:themeTint="BF"/>
    </w:rPr>
  </w:style>
  <w:style w:type="character" w:customStyle="1" w:styleId="QuoteChar">
    <w:name w:val="Quote Char"/>
    <w:basedOn w:val="DefaultParagraphFont"/>
    <w:link w:val="Quote"/>
    <w:uiPriority w:val="29"/>
    <w:rsid w:val="00553EB5"/>
    <w:rPr>
      <w:i/>
      <w:iCs/>
      <w:color w:val="404040" w:themeColor="text1" w:themeTint="BF"/>
    </w:rPr>
  </w:style>
  <w:style w:type="paragraph" w:styleId="ListParagraph">
    <w:name w:val="List Paragraph"/>
    <w:basedOn w:val="Normal"/>
    <w:uiPriority w:val="34"/>
    <w:qFormat/>
    <w:rsid w:val="00553EB5"/>
    <w:pPr>
      <w:ind w:left="720"/>
      <w:contextualSpacing/>
    </w:pPr>
  </w:style>
  <w:style w:type="character" w:styleId="IntenseEmphasis">
    <w:name w:val="Intense Emphasis"/>
    <w:basedOn w:val="DefaultParagraphFont"/>
    <w:uiPriority w:val="21"/>
    <w:qFormat/>
    <w:rsid w:val="00553EB5"/>
    <w:rPr>
      <w:i/>
      <w:iCs/>
      <w:color w:val="0F4761" w:themeColor="accent1" w:themeShade="BF"/>
    </w:rPr>
  </w:style>
  <w:style w:type="paragraph" w:styleId="IntenseQuote">
    <w:name w:val="Intense Quote"/>
    <w:basedOn w:val="Normal"/>
    <w:next w:val="Normal"/>
    <w:link w:val="IntenseQuoteChar"/>
    <w:uiPriority w:val="30"/>
    <w:qFormat/>
    <w:rsid w:val="00553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EB5"/>
    <w:rPr>
      <w:i/>
      <w:iCs/>
      <w:color w:val="0F4761" w:themeColor="accent1" w:themeShade="BF"/>
    </w:rPr>
  </w:style>
  <w:style w:type="character" w:styleId="IntenseReference">
    <w:name w:val="Intense Reference"/>
    <w:basedOn w:val="DefaultParagraphFont"/>
    <w:uiPriority w:val="32"/>
    <w:qFormat/>
    <w:rsid w:val="00553EB5"/>
    <w:rPr>
      <w:b/>
      <w:bCs/>
      <w:smallCaps/>
      <w:color w:val="0F4761" w:themeColor="accent1" w:themeShade="BF"/>
      <w:spacing w:val="5"/>
    </w:rPr>
  </w:style>
  <w:style w:type="paragraph" w:styleId="Header">
    <w:name w:val="header"/>
    <w:basedOn w:val="Normal"/>
    <w:link w:val="HeaderChar"/>
    <w:uiPriority w:val="99"/>
    <w:unhideWhenUsed/>
    <w:rsid w:val="00553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EB5"/>
  </w:style>
  <w:style w:type="paragraph" w:styleId="Footer">
    <w:name w:val="footer"/>
    <w:basedOn w:val="Normal"/>
    <w:link w:val="FooterChar"/>
    <w:uiPriority w:val="99"/>
    <w:unhideWhenUsed/>
    <w:rsid w:val="00553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EB5"/>
  </w:style>
  <w:style w:type="character" w:styleId="CommentReference">
    <w:name w:val="annotation reference"/>
    <w:basedOn w:val="DefaultParagraphFont"/>
    <w:uiPriority w:val="99"/>
    <w:semiHidden/>
    <w:unhideWhenUsed/>
    <w:rsid w:val="00030D4B"/>
    <w:rPr>
      <w:sz w:val="16"/>
      <w:szCs w:val="16"/>
    </w:rPr>
  </w:style>
  <w:style w:type="paragraph" w:styleId="CommentText">
    <w:name w:val="annotation text"/>
    <w:basedOn w:val="Normal"/>
    <w:link w:val="CommentTextChar"/>
    <w:uiPriority w:val="99"/>
    <w:unhideWhenUsed/>
    <w:rsid w:val="00030D4B"/>
    <w:pPr>
      <w:spacing w:line="240" w:lineRule="auto"/>
    </w:pPr>
    <w:rPr>
      <w:sz w:val="20"/>
      <w:szCs w:val="20"/>
    </w:rPr>
  </w:style>
  <w:style w:type="character" w:customStyle="1" w:styleId="CommentTextChar">
    <w:name w:val="Comment Text Char"/>
    <w:basedOn w:val="DefaultParagraphFont"/>
    <w:link w:val="CommentText"/>
    <w:uiPriority w:val="99"/>
    <w:rsid w:val="00030D4B"/>
    <w:rPr>
      <w:sz w:val="20"/>
      <w:szCs w:val="20"/>
    </w:rPr>
  </w:style>
  <w:style w:type="paragraph" w:styleId="CommentSubject">
    <w:name w:val="annotation subject"/>
    <w:basedOn w:val="CommentText"/>
    <w:next w:val="CommentText"/>
    <w:link w:val="CommentSubjectChar"/>
    <w:uiPriority w:val="99"/>
    <w:semiHidden/>
    <w:unhideWhenUsed/>
    <w:rsid w:val="00030D4B"/>
    <w:rPr>
      <w:b/>
      <w:bCs/>
    </w:rPr>
  </w:style>
  <w:style w:type="character" w:customStyle="1" w:styleId="CommentSubjectChar">
    <w:name w:val="Comment Subject Char"/>
    <w:basedOn w:val="CommentTextChar"/>
    <w:link w:val="CommentSubject"/>
    <w:uiPriority w:val="99"/>
    <w:semiHidden/>
    <w:rsid w:val="00030D4B"/>
    <w:rPr>
      <w:b/>
      <w:bCs/>
      <w:sz w:val="20"/>
      <w:szCs w:val="20"/>
    </w:rPr>
  </w:style>
  <w:style w:type="character" w:styleId="Mention">
    <w:name w:val="Mention"/>
    <w:basedOn w:val="DefaultParagraphFont"/>
    <w:uiPriority w:val="99"/>
    <w:unhideWhenUsed/>
    <w:rsid w:val="00030D4B"/>
    <w:rPr>
      <w:color w:val="2B579A"/>
      <w:shd w:val="clear" w:color="auto" w:fill="E1DFDD"/>
    </w:rPr>
  </w:style>
  <w:style w:type="character" w:styleId="Hyperlink">
    <w:name w:val="Hyperlink"/>
    <w:basedOn w:val="DefaultParagraphFont"/>
    <w:uiPriority w:val="99"/>
    <w:unhideWhenUsed/>
    <w:rsid w:val="00B237E4"/>
    <w:rPr>
      <w:color w:val="467886" w:themeColor="hyperlink"/>
      <w:u w:val="single"/>
    </w:rPr>
  </w:style>
  <w:style w:type="character" w:styleId="UnresolvedMention">
    <w:name w:val="Unresolved Mention"/>
    <w:basedOn w:val="DefaultParagraphFont"/>
    <w:uiPriority w:val="99"/>
    <w:semiHidden/>
    <w:unhideWhenUsed/>
    <w:rsid w:val="00B23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9">
      <w:bodyDiv w:val="1"/>
      <w:marLeft w:val="0"/>
      <w:marRight w:val="0"/>
      <w:marTop w:val="0"/>
      <w:marBottom w:val="0"/>
      <w:divBdr>
        <w:top w:val="none" w:sz="0" w:space="0" w:color="auto"/>
        <w:left w:val="none" w:sz="0" w:space="0" w:color="auto"/>
        <w:bottom w:val="none" w:sz="0" w:space="0" w:color="auto"/>
        <w:right w:val="none" w:sz="0" w:space="0" w:color="auto"/>
      </w:divBdr>
    </w:div>
    <w:div w:id="17147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hia.org.n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orohia.org.nz/promo-k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Deed - Staff</dc:creator>
  <cp:keywords/>
  <dc:description/>
  <cp:lastModifiedBy>Anna Prokupkova - Staff</cp:lastModifiedBy>
  <cp:revision>5</cp:revision>
  <dcterms:created xsi:type="dcterms:W3CDTF">2025-07-04T03:49:00Z</dcterms:created>
  <dcterms:modified xsi:type="dcterms:W3CDTF">2025-07-10T00:42:00Z</dcterms:modified>
</cp:coreProperties>
</file>